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B661BD">
        <w:rPr>
          <w:b/>
          <w:noProof/>
          <w:sz w:val="24"/>
        </w:rPr>
        <w:t>5</w:t>
      </w:r>
      <w:r w:rsidRPr="007A171D">
        <w:rPr>
          <w:b/>
          <w:noProof/>
          <w:sz w:val="24"/>
        </w:rPr>
        <w:tab/>
      </w:r>
      <w:r w:rsidR="006755BD" w:rsidRPr="006755BD">
        <w:rPr>
          <w:b/>
          <w:noProof/>
          <w:sz w:val="24"/>
        </w:rPr>
        <w:t>R4-2219697</w:t>
      </w:r>
      <w:bookmarkStart w:id="0" w:name="_GoBack"/>
      <w:bookmarkEnd w:id="0"/>
    </w:p>
    <w:p w:rsidR="004D1211" w:rsidRPr="00905B0F" w:rsidRDefault="00B661BD" w:rsidP="004D1211">
      <w:pPr>
        <w:pStyle w:val="CRCoverPage"/>
        <w:tabs>
          <w:tab w:val="right" w:pos="9639"/>
        </w:tabs>
        <w:spacing w:after="0"/>
        <w:rPr>
          <w:b/>
          <w:noProof/>
          <w:sz w:val="24"/>
        </w:rPr>
      </w:pPr>
      <w:r w:rsidRPr="00B661BD">
        <w:rPr>
          <w:rFonts w:hint="eastAsia"/>
          <w:b/>
          <w:noProof/>
          <w:sz w:val="24"/>
        </w:rPr>
        <w:t>Toulouse, France</w:t>
      </w:r>
      <w:r w:rsidR="0082475F" w:rsidRPr="00B661BD">
        <w:rPr>
          <w:b/>
          <w:noProof/>
          <w:sz w:val="24"/>
        </w:rPr>
        <w:t xml:space="preserve">, </w:t>
      </w:r>
      <w:r w:rsidR="00F74651" w:rsidRPr="00B661BD">
        <w:rPr>
          <w:b/>
          <w:noProof/>
          <w:sz w:val="24"/>
        </w:rPr>
        <w:t>1</w:t>
      </w:r>
      <w:r w:rsidRPr="00B661BD">
        <w:rPr>
          <w:b/>
          <w:noProof/>
          <w:sz w:val="24"/>
        </w:rPr>
        <w:t>4</w:t>
      </w:r>
      <w:r w:rsidR="00A538E9" w:rsidRPr="00B661BD">
        <w:rPr>
          <w:b/>
          <w:noProof/>
          <w:sz w:val="24"/>
        </w:rPr>
        <w:t xml:space="preserve"> – </w:t>
      </w:r>
      <w:r w:rsidR="00684A9D">
        <w:rPr>
          <w:rFonts w:eastAsia="宋体" w:cs="Arial"/>
          <w:b/>
          <w:sz w:val="24"/>
          <w:szCs w:val="24"/>
          <w:lang w:eastAsia="zh-CN"/>
        </w:rPr>
        <w:t>1</w:t>
      </w:r>
      <w:r>
        <w:rPr>
          <w:rFonts w:eastAsia="宋体" w:cs="Arial"/>
          <w:b/>
          <w:sz w:val="24"/>
          <w:szCs w:val="24"/>
          <w:lang w:eastAsia="zh-CN"/>
        </w:rPr>
        <w:t>8</w:t>
      </w:r>
      <w:r w:rsidR="00F74651">
        <w:rPr>
          <w:rFonts w:eastAsia="宋体" w:cs="Arial"/>
          <w:b/>
          <w:sz w:val="24"/>
          <w:szCs w:val="24"/>
          <w:lang w:eastAsia="zh-CN"/>
        </w:rPr>
        <w:t xml:space="preserve"> </w:t>
      </w:r>
      <w:r>
        <w:rPr>
          <w:rFonts w:eastAsia="宋体" w:cs="Arial"/>
          <w:b/>
          <w:sz w:val="24"/>
          <w:szCs w:val="24"/>
          <w:lang w:eastAsia="zh-CN"/>
        </w:rPr>
        <w:t>Nov.</w:t>
      </w:r>
      <w:r w:rsidR="00A538E9" w:rsidRPr="004A029C">
        <w:rPr>
          <w:rFonts w:eastAsia="宋体" w:cs="Arial"/>
          <w:b/>
          <w:sz w:val="24"/>
          <w:szCs w:val="24"/>
          <w:lang w:eastAsia="zh-CN"/>
        </w:rPr>
        <w:t>, 2022</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DA4FEF">
        <w:rPr>
          <w:rFonts w:ascii="Arial" w:hAnsi="Arial" w:cs="Arial"/>
          <w:lang w:val="en-US"/>
        </w:rPr>
        <w:t>On phase difference for 2Tx</w:t>
      </w:r>
      <w:r w:rsidR="001D522C">
        <w:rPr>
          <w:rFonts w:ascii="Arial" w:hAnsi="Arial" w:cs="Arial"/>
          <w:lang w:val="en-US"/>
        </w:rPr>
        <w:t xml:space="preserve"> TRP</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311B14">
        <w:rPr>
          <w:rFonts w:ascii="Arial" w:hAnsi="Arial" w:cs="Arial"/>
          <w:b/>
          <w:lang w:val="en-US"/>
        </w:rPr>
        <w:t>8.14.2.</w:t>
      </w:r>
      <w:r w:rsidR="009C2A3D">
        <w:rPr>
          <w:rFonts w:ascii="Arial" w:hAnsi="Arial" w:cs="Arial"/>
          <w:b/>
          <w:lang w:val="en-US"/>
        </w:rPr>
        <w:t>1</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3A139E" w:rsidRDefault="008F3709" w:rsidP="00C239D6">
      <w:pPr>
        <w:tabs>
          <w:tab w:val="left" w:pos="5103"/>
        </w:tabs>
        <w:spacing w:after="240" w:line="360" w:lineRule="auto"/>
        <w:rPr>
          <w:rFonts w:eastAsia="等线"/>
          <w:lang w:val="en-US" w:eastAsia="zh-CN"/>
        </w:rPr>
      </w:pPr>
      <w:r>
        <w:rPr>
          <w:rFonts w:eastAsia="等线"/>
          <w:lang w:val="en-US" w:eastAsia="zh-CN"/>
        </w:rPr>
        <w:t xml:space="preserve">The TRP TRS test enhancement for 2Tx UEs was discussed in RAN4 #104-bis-e meeting. When </w:t>
      </w:r>
      <w:r w:rsidR="00957F1E">
        <w:rPr>
          <w:rFonts w:eastAsia="等线"/>
          <w:lang w:val="en-US" w:eastAsia="zh-CN"/>
        </w:rPr>
        <w:t>the power radiated from two transmit antennas on UE, the power combined over the air would be affected if the phase difference between two transmit antennas variates with time. Therefore, it was agreed to study the impact of phase variation between two antennas when measuring the TRP [1].</w:t>
      </w:r>
    </w:p>
    <w:p w:rsidR="00390A88" w:rsidRDefault="00390A88" w:rsidP="00390A88">
      <w:pPr>
        <w:tabs>
          <w:tab w:val="left" w:pos="5103"/>
        </w:tabs>
        <w:spacing w:after="240" w:line="360" w:lineRule="auto"/>
        <w:jc w:val="center"/>
        <w:rPr>
          <w:rFonts w:eastAsia="等线"/>
          <w:lang w:val="en-US" w:eastAsia="zh-CN"/>
        </w:rPr>
      </w:pPr>
      <w:r>
        <w:rPr>
          <w:noProof/>
        </w:rPr>
        <w:drawing>
          <wp:inline distT="0" distB="0" distL="0" distR="0" wp14:anchorId="22572E0C" wp14:editId="1BE339B4">
            <wp:extent cx="5271212" cy="711200"/>
            <wp:effectExtent l="19050" t="19050" r="24765"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47581" cy="734996"/>
                    </a:xfrm>
                    <a:prstGeom prst="rect">
                      <a:avLst/>
                    </a:prstGeom>
                    <a:ln>
                      <a:solidFill>
                        <a:schemeClr val="tx1"/>
                      </a:solidFill>
                    </a:ln>
                  </pic:spPr>
                </pic:pic>
              </a:graphicData>
            </a:graphic>
          </wp:inline>
        </w:drawing>
      </w:r>
    </w:p>
    <w:p w:rsidR="00CF24DA" w:rsidRDefault="00CF24DA" w:rsidP="00C239D6">
      <w:pPr>
        <w:tabs>
          <w:tab w:val="left" w:pos="5103"/>
        </w:tabs>
        <w:spacing w:after="240" w:line="360" w:lineRule="auto"/>
        <w:rPr>
          <w:rFonts w:eastAsia="等线"/>
          <w:lang w:val="en-US" w:eastAsia="zh-CN"/>
        </w:rPr>
      </w:pPr>
      <w:r>
        <w:rPr>
          <w:rFonts w:eastAsia="等线"/>
          <w:lang w:val="en-US" w:eastAsia="zh-CN"/>
        </w:rPr>
        <w:t>This contribution present</w:t>
      </w:r>
      <w:r w:rsidR="00F14B86">
        <w:rPr>
          <w:rFonts w:eastAsia="等线"/>
          <w:lang w:val="en-US" w:eastAsia="zh-CN"/>
        </w:rPr>
        <w:t>s</w:t>
      </w:r>
      <w:r>
        <w:rPr>
          <w:rFonts w:eastAsia="等线"/>
          <w:lang w:val="en-US" w:eastAsia="zh-CN"/>
        </w:rPr>
        <w:t xml:space="preserve"> our observations </w:t>
      </w:r>
      <w:r w:rsidR="00957F1E">
        <w:rPr>
          <w:rFonts w:eastAsia="等线"/>
          <w:lang w:val="en-US" w:eastAsia="zh-CN"/>
        </w:rPr>
        <w:t xml:space="preserve">and findings </w:t>
      </w:r>
      <w:r>
        <w:rPr>
          <w:rFonts w:eastAsia="等线"/>
          <w:lang w:val="en-US" w:eastAsia="zh-CN"/>
        </w:rPr>
        <w:t>on</w:t>
      </w:r>
      <w:r w:rsidR="00957F1E">
        <w:rPr>
          <w:rFonts w:eastAsia="等线"/>
          <w:lang w:val="en-US" w:eastAsia="zh-CN"/>
        </w:rPr>
        <w:t xml:space="preserve"> the</w:t>
      </w:r>
      <w:r w:rsidR="00A86ECC">
        <w:rPr>
          <w:rFonts w:eastAsia="等线"/>
          <w:lang w:val="en-US" w:eastAsia="zh-CN"/>
        </w:rPr>
        <w:t xml:space="preserve"> TRP impact with</w:t>
      </w:r>
      <w:r w:rsidR="00957F1E">
        <w:rPr>
          <w:rFonts w:eastAsia="等线"/>
          <w:lang w:val="en-US" w:eastAsia="zh-CN"/>
        </w:rPr>
        <w:t xml:space="preserve"> phase difference variation for 2Tx </w:t>
      </w:r>
      <w:r w:rsidR="007444D5">
        <w:rPr>
          <w:rFonts w:eastAsia="等线"/>
          <w:lang w:val="en-US" w:eastAsia="zh-CN"/>
        </w:rPr>
        <w:t>transmission</w:t>
      </w:r>
      <w:r>
        <w:rPr>
          <w:rFonts w:eastAsia="等线"/>
          <w:lang w:val="en-US" w:eastAsia="zh-CN"/>
        </w:rPr>
        <w:t>.</w:t>
      </w: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EB26A1" w:rsidRDefault="00C97283" w:rsidP="00C239D6">
      <w:pPr>
        <w:tabs>
          <w:tab w:val="left" w:pos="5103"/>
        </w:tabs>
        <w:spacing w:after="240" w:line="360" w:lineRule="auto"/>
        <w:rPr>
          <w:rFonts w:eastAsia="等线"/>
          <w:lang w:val="en-US" w:eastAsia="zh-CN"/>
        </w:rPr>
      </w:pPr>
      <w:r>
        <w:rPr>
          <w:rFonts w:eastAsia="等线"/>
          <w:lang w:val="en-US" w:eastAsia="zh-CN"/>
        </w:rPr>
        <w:t>There is not much doubt that t</w:t>
      </w:r>
      <w:r w:rsidR="00EB26A1">
        <w:rPr>
          <w:rFonts w:eastAsia="等线"/>
          <w:lang w:val="en-US" w:eastAsia="zh-CN"/>
        </w:rPr>
        <w:t>he</w:t>
      </w:r>
      <w:r>
        <w:rPr>
          <w:rFonts w:eastAsia="等线"/>
          <w:lang w:val="en-US" w:eastAsia="zh-CN"/>
        </w:rPr>
        <w:t xml:space="preserve"> combined </w:t>
      </w:r>
      <w:r w:rsidR="00EB26A1">
        <w:rPr>
          <w:rFonts w:eastAsia="等线"/>
          <w:lang w:val="en-US" w:eastAsia="zh-CN"/>
        </w:rPr>
        <w:t xml:space="preserve">power </w:t>
      </w:r>
      <w:r>
        <w:rPr>
          <w:rFonts w:eastAsia="等线"/>
          <w:lang w:val="en-US" w:eastAsia="zh-CN"/>
        </w:rPr>
        <w:t xml:space="preserve">in a certain point in space, i.e. EIRP, from two transmit antennas will be affected by the phase difference between the two transmit antennas. And if the phase difference variates, the combined power will shift higher or lower accordingly. However, </w:t>
      </w:r>
      <w:r w:rsidR="001014AE">
        <w:rPr>
          <w:rFonts w:eastAsia="等线"/>
          <w:lang w:val="en-US" w:eastAsia="zh-CN"/>
        </w:rPr>
        <w:t>the phase difference impact on</w:t>
      </w:r>
      <w:r>
        <w:rPr>
          <w:rFonts w:eastAsia="等线"/>
          <w:lang w:val="en-US" w:eastAsia="zh-CN"/>
        </w:rPr>
        <w:t xml:space="preserve"> TRP, which is </w:t>
      </w:r>
      <w:r w:rsidR="001014AE">
        <w:rPr>
          <w:rFonts w:eastAsia="等线"/>
          <w:lang w:val="en-US" w:eastAsia="zh-CN"/>
        </w:rPr>
        <w:t>weighted summation of EIRPs around the spherical surface, do not reach consensus so far.</w:t>
      </w:r>
    </w:p>
    <w:p w:rsidR="00DA4FEF" w:rsidRDefault="00EB26A1" w:rsidP="00C239D6">
      <w:pPr>
        <w:tabs>
          <w:tab w:val="left" w:pos="5103"/>
        </w:tabs>
        <w:spacing w:after="240" w:line="360" w:lineRule="auto"/>
        <w:rPr>
          <w:rFonts w:eastAsia="等线"/>
          <w:lang w:val="en-US" w:eastAsia="zh-CN"/>
        </w:rPr>
      </w:pPr>
      <w:r>
        <w:rPr>
          <w:rFonts w:eastAsia="等线"/>
          <w:lang w:val="en-US" w:eastAsia="zh-CN"/>
        </w:rPr>
        <w:t>To find out the</w:t>
      </w:r>
      <w:r w:rsidR="001014AE">
        <w:rPr>
          <w:rFonts w:eastAsia="等线"/>
          <w:lang w:val="en-US" w:eastAsia="zh-CN"/>
        </w:rPr>
        <w:t xml:space="preserve"> TRP</w:t>
      </w:r>
      <w:r>
        <w:rPr>
          <w:rFonts w:eastAsia="等线"/>
          <w:lang w:val="en-US" w:eastAsia="zh-CN"/>
        </w:rPr>
        <w:t xml:space="preserve"> impact of the variation of phase difference between two antennas, a </w:t>
      </w:r>
      <w:r w:rsidR="001014AE">
        <w:rPr>
          <w:rFonts w:eastAsia="等线"/>
          <w:lang w:val="en-US" w:eastAsia="zh-CN"/>
        </w:rPr>
        <w:t xml:space="preserve">set of </w:t>
      </w:r>
      <w:r>
        <w:rPr>
          <w:rFonts w:eastAsia="等线"/>
          <w:lang w:val="en-US" w:eastAsia="zh-CN"/>
        </w:rPr>
        <w:t>simulation</w:t>
      </w:r>
      <w:r w:rsidR="001014AE">
        <w:rPr>
          <w:rFonts w:eastAsia="等线"/>
          <w:lang w:val="en-US" w:eastAsia="zh-CN"/>
        </w:rPr>
        <w:t>s</w:t>
      </w:r>
      <w:r>
        <w:rPr>
          <w:rFonts w:eastAsia="等线"/>
          <w:lang w:val="en-US" w:eastAsia="zh-CN"/>
        </w:rPr>
        <w:t xml:space="preserve"> is performed. The </w:t>
      </w:r>
      <w:r w:rsidR="001014AE">
        <w:rPr>
          <w:rFonts w:eastAsia="等线"/>
          <w:lang w:val="en-US" w:eastAsia="zh-CN"/>
        </w:rPr>
        <w:t>simulations are based on two antenna patterns which are measured from the primary antenna and the secondary antenna of a commercial smart phone. Then, the</w:t>
      </w:r>
      <w:r w:rsidR="00CD0680">
        <w:rPr>
          <w:rFonts w:eastAsia="等线"/>
          <w:lang w:val="en-US" w:eastAsia="zh-CN"/>
        </w:rPr>
        <w:t xml:space="preserve"> spatial corresponding</w:t>
      </w:r>
      <w:r w:rsidR="001014AE">
        <w:rPr>
          <w:rFonts w:eastAsia="等线"/>
          <w:lang w:val="en-US" w:eastAsia="zh-CN"/>
        </w:rPr>
        <w:t xml:space="preserve"> </w:t>
      </w:r>
      <w:r w:rsidR="00CD0680">
        <w:rPr>
          <w:rFonts w:eastAsia="等线"/>
          <w:lang w:val="en-US" w:eastAsia="zh-CN"/>
        </w:rPr>
        <w:t xml:space="preserve">EIRPs of the two antenna patterns are combined with different phase differences. Finally, the TRP of 2Tx transmission simultaneously is derived from the spatial combined EIRPs. </w:t>
      </w:r>
    </w:p>
    <w:p w:rsidR="008E1FC3" w:rsidRDefault="008E1FC3" w:rsidP="00C239D6">
      <w:pPr>
        <w:tabs>
          <w:tab w:val="left" w:pos="5103"/>
        </w:tabs>
        <w:spacing w:after="240" w:line="360" w:lineRule="auto"/>
        <w:rPr>
          <w:rFonts w:eastAsia="等线"/>
          <w:lang w:val="en-US" w:eastAsia="zh-CN"/>
        </w:rPr>
      </w:pPr>
      <w:r>
        <w:rPr>
          <w:rFonts w:eastAsia="等线"/>
          <w:lang w:val="en-US" w:eastAsia="zh-CN"/>
        </w:rPr>
        <w:t>Firstly, t</w:t>
      </w:r>
      <w:r w:rsidR="00BC76AF">
        <w:rPr>
          <w:rFonts w:eastAsia="等线"/>
          <w:lang w:val="en-US" w:eastAsia="zh-CN"/>
        </w:rPr>
        <w:t xml:space="preserve">he TRP shift with different phase variation range is studied. When the phase difference between the two antennas </w:t>
      </w:r>
      <w:r w:rsidR="00F25449">
        <w:rPr>
          <w:rFonts w:eastAsia="等线"/>
          <w:lang w:val="en-US" w:eastAsia="zh-CN"/>
        </w:rPr>
        <w:t xml:space="preserve">variates uniformly distributed within 60 degree, the TRP value has less than 0.5 dB shift. When the phase difference variates within 90 degree, the TRP value shifts around 0.9 </w:t>
      </w:r>
      <w:proofErr w:type="spellStart"/>
      <w:r w:rsidR="00F25449">
        <w:rPr>
          <w:rFonts w:eastAsia="等线"/>
          <w:lang w:val="en-US" w:eastAsia="zh-CN"/>
        </w:rPr>
        <w:t>dB.</w:t>
      </w:r>
      <w:proofErr w:type="spellEnd"/>
      <w:r w:rsidR="00F25449">
        <w:rPr>
          <w:rFonts w:eastAsia="等线"/>
          <w:lang w:val="en-US" w:eastAsia="zh-CN"/>
        </w:rPr>
        <w:t xml:space="preserve"> And when </w:t>
      </w:r>
      <w:r w:rsidR="000E7399">
        <w:rPr>
          <w:rFonts w:eastAsia="等线"/>
          <w:lang w:val="en-US" w:eastAsia="zh-CN"/>
        </w:rPr>
        <w:t>the phase difference variation range increases to within 180 degree, the TRP value has about 2 dB shift.</w:t>
      </w:r>
      <w:r w:rsidR="00FA5AD0">
        <w:rPr>
          <w:rFonts w:eastAsia="等线"/>
          <w:lang w:val="en-US" w:eastAsia="zh-CN"/>
        </w:rPr>
        <w:t xml:space="preserve"> The chart is illustrated below.</w:t>
      </w:r>
      <w:r w:rsidR="000E7399">
        <w:rPr>
          <w:rFonts w:eastAsia="等线"/>
          <w:lang w:val="en-US" w:eastAsia="zh-CN"/>
        </w:rPr>
        <w:t xml:space="preserve"> It is noted that the simulation results are not well aligned with the Observation 2 in the contribution of </w:t>
      </w:r>
      <w:r w:rsidR="000E7399" w:rsidRPr="000E7399">
        <w:rPr>
          <w:rFonts w:eastAsia="等线"/>
          <w:lang w:val="en-US" w:eastAsia="zh-CN"/>
        </w:rPr>
        <w:t>R4-2215324</w:t>
      </w:r>
      <w:r w:rsidR="000E7399">
        <w:rPr>
          <w:rFonts w:eastAsia="等线"/>
          <w:lang w:val="en-US" w:eastAsia="zh-CN"/>
        </w:rPr>
        <w:t xml:space="preserve"> that </w:t>
      </w:r>
      <w:r w:rsidR="000E7399" w:rsidRPr="000E7399">
        <w:rPr>
          <w:rFonts w:eastAsia="等线"/>
          <w:lang w:val="en-US" w:eastAsia="zh-CN"/>
        </w:rPr>
        <w:t>phase shifts between 0 and 90 degrees produce 0.5dB variation in TRP values</w:t>
      </w:r>
      <w:r w:rsidR="000E7399">
        <w:rPr>
          <w:rFonts w:eastAsia="等线"/>
          <w:lang w:val="en-US" w:eastAsia="zh-CN"/>
        </w:rPr>
        <w:t>. The main reason is probably</w:t>
      </w:r>
      <w:r>
        <w:rPr>
          <w:rFonts w:eastAsia="等线"/>
          <w:lang w:val="en-US" w:eastAsia="zh-CN"/>
        </w:rPr>
        <w:t xml:space="preserve"> that</w:t>
      </w:r>
      <w:r w:rsidR="000E7399">
        <w:rPr>
          <w:rFonts w:eastAsia="等线"/>
          <w:lang w:val="en-US" w:eastAsia="zh-CN"/>
        </w:rPr>
        <w:t xml:space="preserve"> different antenna patterns</w:t>
      </w:r>
      <w:r>
        <w:rPr>
          <w:rFonts w:eastAsia="等线"/>
          <w:lang w:val="en-US" w:eastAsia="zh-CN"/>
        </w:rPr>
        <w:t xml:space="preserve"> and different antenna imbalance between the primary and secondary antennas</w:t>
      </w:r>
      <w:r w:rsidR="000E7399">
        <w:rPr>
          <w:rFonts w:eastAsia="等线"/>
          <w:lang w:val="en-US" w:eastAsia="zh-CN"/>
        </w:rPr>
        <w:t xml:space="preserve"> </w:t>
      </w:r>
      <w:r>
        <w:rPr>
          <w:rFonts w:eastAsia="等线"/>
          <w:lang w:val="en-US" w:eastAsia="zh-CN"/>
        </w:rPr>
        <w:t xml:space="preserve">are </w:t>
      </w:r>
      <w:r w:rsidR="000E7399">
        <w:rPr>
          <w:rFonts w:eastAsia="等线"/>
          <w:lang w:val="en-US" w:eastAsia="zh-CN"/>
        </w:rPr>
        <w:t>used for TRP value simulation.</w:t>
      </w:r>
      <w:r>
        <w:rPr>
          <w:rFonts w:eastAsia="等线"/>
          <w:lang w:val="en-US" w:eastAsia="zh-CN"/>
        </w:rPr>
        <w:t xml:space="preserve"> </w:t>
      </w:r>
    </w:p>
    <w:p w:rsidR="00DA4FEF" w:rsidRDefault="008E1FC3" w:rsidP="00C239D6">
      <w:pPr>
        <w:tabs>
          <w:tab w:val="left" w:pos="5103"/>
        </w:tabs>
        <w:spacing w:after="240" w:line="360" w:lineRule="auto"/>
        <w:rPr>
          <w:rFonts w:eastAsia="等线"/>
          <w:lang w:val="en-US" w:eastAsia="zh-CN"/>
        </w:rPr>
      </w:pPr>
      <w:r>
        <w:rPr>
          <w:rFonts w:eastAsia="等线"/>
          <w:lang w:val="en-US" w:eastAsia="zh-CN"/>
        </w:rPr>
        <w:lastRenderedPageBreak/>
        <w:t>From the simulation results, the phase difference variation range has evident impact on the TRP value. So, it is proposed to further study the possible phase difference variation range in RAN4.</w:t>
      </w:r>
    </w:p>
    <w:p w:rsidR="008E1FC3" w:rsidRPr="008E1FC3" w:rsidRDefault="008E1FC3" w:rsidP="00C239D6">
      <w:pPr>
        <w:tabs>
          <w:tab w:val="left" w:pos="5103"/>
        </w:tabs>
        <w:spacing w:after="240" w:line="360" w:lineRule="auto"/>
        <w:rPr>
          <w:rFonts w:eastAsia="等线"/>
          <w:b/>
          <w:i/>
          <w:lang w:val="en-US" w:eastAsia="zh-CN"/>
        </w:rPr>
      </w:pPr>
      <w:r w:rsidRPr="008E1FC3">
        <w:rPr>
          <w:rFonts w:eastAsia="等线" w:hint="eastAsia"/>
          <w:b/>
          <w:i/>
          <w:lang w:val="en-US" w:eastAsia="zh-CN"/>
        </w:rPr>
        <w:t>O</w:t>
      </w:r>
      <w:r w:rsidRPr="008E1FC3">
        <w:rPr>
          <w:rFonts w:eastAsia="等线"/>
          <w:b/>
          <w:i/>
          <w:lang w:val="en-US" w:eastAsia="zh-CN"/>
        </w:rPr>
        <w:t>bservation 1: The phase difference variation range has evident impact on the TRP value.</w:t>
      </w:r>
    </w:p>
    <w:p w:rsidR="008E1FC3" w:rsidRPr="008E1FC3" w:rsidRDefault="008E1FC3" w:rsidP="00C239D6">
      <w:pPr>
        <w:tabs>
          <w:tab w:val="left" w:pos="5103"/>
        </w:tabs>
        <w:spacing w:after="240" w:line="360" w:lineRule="auto"/>
        <w:rPr>
          <w:rFonts w:eastAsia="等线"/>
          <w:b/>
          <w:i/>
          <w:lang w:val="en-US" w:eastAsia="zh-CN"/>
        </w:rPr>
      </w:pPr>
      <w:r w:rsidRPr="008E1FC3">
        <w:rPr>
          <w:rFonts w:eastAsia="等线"/>
          <w:b/>
          <w:i/>
          <w:lang w:val="en-US" w:eastAsia="zh-CN"/>
        </w:rPr>
        <w:t>Proposal 1: It is proposed to further study the possible phase difference variation range in RAN4.</w:t>
      </w:r>
    </w:p>
    <w:p w:rsidR="00BC76AF" w:rsidRPr="00EB26A1" w:rsidRDefault="00BC76AF" w:rsidP="00BC76AF">
      <w:pPr>
        <w:tabs>
          <w:tab w:val="left" w:pos="5103"/>
        </w:tabs>
        <w:spacing w:after="240" w:line="360" w:lineRule="auto"/>
        <w:jc w:val="center"/>
        <w:rPr>
          <w:rFonts w:eastAsia="等线"/>
          <w:lang w:val="en-US" w:eastAsia="zh-CN"/>
        </w:rPr>
      </w:pPr>
      <w:r>
        <w:rPr>
          <w:rFonts w:eastAsia="等线"/>
          <w:noProof/>
          <w:lang w:val="en-US" w:eastAsia="zh-CN"/>
        </w:rPr>
        <w:drawing>
          <wp:inline distT="0" distB="0" distL="0" distR="0" wp14:anchorId="0ABF9DDD">
            <wp:extent cx="3797300" cy="2282588"/>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25113" cy="2299307"/>
                    </a:xfrm>
                    <a:prstGeom prst="rect">
                      <a:avLst/>
                    </a:prstGeom>
                    <a:noFill/>
                  </pic:spPr>
                </pic:pic>
              </a:graphicData>
            </a:graphic>
          </wp:inline>
        </w:drawing>
      </w:r>
    </w:p>
    <w:p w:rsidR="008E1FC3" w:rsidRDefault="008E1FC3" w:rsidP="00C239D6">
      <w:pPr>
        <w:tabs>
          <w:tab w:val="left" w:pos="5103"/>
        </w:tabs>
        <w:spacing w:after="240" w:line="360" w:lineRule="auto"/>
        <w:rPr>
          <w:rFonts w:eastAsia="等线"/>
          <w:lang w:val="en-US" w:eastAsia="zh-CN"/>
        </w:rPr>
      </w:pPr>
      <w:r>
        <w:rPr>
          <w:rFonts w:eastAsia="等线"/>
          <w:lang w:val="en-US" w:eastAsia="zh-CN"/>
        </w:rPr>
        <w:t xml:space="preserve">Secondly, the standard deviation of the TRP shift is further studied. </w:t>
      </w:r>
      <w:r w:rsidR="00FA5AD0">
        <w:rPr>
          <w:rFonts w:eastAsia="等线"/>
          <w:lang w:val="en-US" w:eastAsia="zh-CN"/>
        </w:rPr>
        <w:t xml:space="preserve">The uniformly distributed random phase difference is generated twenty times to derive the standard deviation of the TRP shift. The simulation results show that the standard deviation increases with phase difference variation range expanded. More </w:t>
      </w:r>
      <w:r w:rsidR="00FE6870">
        <w:rPr>
          <w:rFonts w:eastAsia="等线"/>
          <w:lang w:val="en-US" w:eastAsia="zh-CN"/>
        </w:rPr>
        <w:t>standard deviation will naturally bring more measurement uncertainty. Thus, the corresponding MU contribution should be considered.</w:t>
      </w:r>
    </w:p>
    <w:p w:rsidR="00FE6870" w:rsidRPr="00FE6870" w:rsidRDefault="00FE6870" w:rsidP="00C239D6">
      <w:pPr>
        <w:tabs>
          <w:tab w:val="left" w:pos="5103"/>
        </w:tabs>
        <w:spacing w:after="240" w:line="360" w:lineRule="auto"/>
        <w:rPr>
          <w:rFonts w:eastAsia="等线"/>
          <w:b/>
          <w:i/>
          <w:lang w:val="en-US" w:eastAsia="zh-CN"/>
        </w:rPr>
      </w:pPr>
      <w:r w:rsidRPr="00FE6870">
        <w:rPr>
          <w:rFonts w:eastAsia="等线" w:hint="eastAsia"/>
          <w:b/>
          <w:i/>
          <w:lang w:val="en-US" w:eastAsia="zh-CN"/>
        </w:rPr>
        <w:t>O</w:t>
      </w:r>
      <w:r w:rsidRPr="00FE6870">
        <w:rPr>
          <w:rFonts w:eastAsia="等线"/>
          <w:b/>
          <w:i/>
          <w:lang w:val="en-US" w:eastAsia="zh-CN"/>
        </w:rPr>
        <w:t>bservation 2: More standard deviation will naturally bring more measurement uncertainty.</w:t>
      </w:r>
    </w:p>
    <w:p w:rsidR="00FE6870" w:rsidRPr="00FE6870" w:rsidRDefault="00FE6870" w:rsidP="00C239D6">
      <w:pPr>
        <w:tabs>
          <w:tab w:val="left" w:pos="5103"/>
        </w:tabs>
        <w:spacing w:after="240" w:line="360" w:lineRule="auto"/>
        <w:rPr>
          <w:rFonts w:eastAsia="等线"/>
          <w:b/>
          <w:i/>
          <w:lang w:val="en-US" w:eastAsia="zh-CN"/>
        </w:rPr>
      </w:pPr>
      <w:r w:rsidRPr="00FE6870">
        <w:rPr>
          <w:rFonts w:eastAsia="等线"/>
          <w:b/>
          <w:i/>
          <w:lang w:val="en-US" w:eastAsia="zh-CN"/>
        </w:rPr>
        <w:t>Proposal 2: The MU contribution of 2Tx with different phase variation range should be considered.</w:t>
      </w:r>
    </w:p>
    <w:p w:rsidR="008E1FC3" w:rsidRDefault="008E1FC3" w:rsidP="008E1FC3">
      <w:pPr>
        <w:tabs>
          <w:tab w:val="left" w:pos="5103"/>
        </w:tabs>
        <w:spacing w:after="240" w:line="360" w:lineRule="auto"/>
        <w:jc w:val="center"/>
        <w:rPr>
          <w:rFonts w:eastAsia="等线"/>
          <w:lang w:val="en-US" w:eastAsia="zh-CN"/>
        </w:rPr>
      </w:pPr>
      <w:r>
        <w:rPr>
          <w:rFonts w:eastAsia="等线"/>
          <w:noProof/>
          <w:lang w:val="en-US" w:eastAsia="zh-CN"/>
        </w:rPr>
        <w:drawing>
          <wp:inline distT="0" distB="0" distL="0" distR="0" wp14:anchorId="10F16668">
            <wp:extent cx="3792413" cy="22796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02760" cy="2285869"/>
                    </a:xfrm>
                    <a:prstGeom prst="rect">
                      <a:avLst/>
                    </a:prstGeom>
                    <a:noFill/>
                  </pic:spPr>
                </pic:pic>
              </a:graphicData>
            </a:graphic>
          </wp:inline>
        </w:drawing>
      </w:r>
    </w:p>
    <w:p w:rsidR="008E1FC3" w:rsidRDefault="00FE6870" w:rsidP="00C239D6">
      <w:pPr>
        <w:tabs>
          <w:tab w:val="left" w:pos="5103"/>
        </w:tabs>
        <w:spacing w:after="240" w:line="360" w:lineRule="auto"/>
        <w:rPr>
          <w:rFonts w:eastAsia="等线"/>
          <w:lang w:val="en-US" w:eastAsia="zh-CN"/>
        </w:rPr>
      </w:pPr>
      <w:r>
        <w:rPr>
          <w:rFonts w:eastAsia="等线"/>
          <w:lang w:val="en-US" w:eastAsia="zh-CN"/>
        </w:rPr>
        <w:t>Lastly, considering the measurement grid is reconsidered as an approach of test time reduction in the last RAN4 meeting, the simulations is performed under constant step size of 15</w:t>
      </w:r>
      <w:r w:rsidR="00A86ECC">
        <w:rPr>
          <w:rFonts w:eastAsia="等线"/>
          <w:lang w:val="en-US" w:eastAsia="zh-CN"/>
        </w:rPr>
        <w:t>-</w:t>
      </w:r>
      <w:r>
        <w:rPr>
          <w:rFonts w:eastAsia="等线"/>
          <w:lang w:val="en-US" w:eastAsia="zh-CN"/>
        </w:rPr>
        <w:t>degree, 30</w:t>
      </w:r>
      <w:r w:rsidR="00A86ECC">
        <w:rPr>
          <w:rFonts w:eastAsia="等线"/>
          <w:lang w:val="en-US" w:eastAsia="zh-CN"/>
        </w:rPr>
        <w:t>-</w:t>
      </w:r>
      <w:r>
        <w:rPr>
          <w:rFonts w:eastAsia="等线"/>
          <w:lang w:val="en-US" w:eastAsia="zh-CN"/>
        </w:rPr>
        <w:t>degree and 60</w:t>
      </w:r>
      <w:r w:rsidR="00A86ECC">
        <w:rPr>
          <w:rFonts w:eastAsia="等线"/>
          <w:lang w:val="en-US" w:eastAsia="zh-CN"/>
        </w:rPr>
        <w:t>-</w:t>
      </w:r>
      <w:r>
        <w:rPr>
          <w:rFonts w:eastAsia="等线"/>
          <w:lang w:val="en-US" w:eastAsia="zh-CN"/>
        </w:rPr>
        <w:t>degree respec</w:t>
      </w:r>
      <w:r w:rsidR="00A86ECC">
        <w:rPr>
          <w:rFonts w:eastAsia="等线"/>
          <w:lang w:val="en-US" w:eastAsia="zh-CN"/>
        </w:rPr>
        <w:t>tively</w:t>
      </w:r>
      <w:r>
        <w:rPr>
          <w:rFonts w:eastAsia="等线"/>
          <w:lang w:val="en-US" w:eastAsia="zh-CN"/>
        </w:rPr>
        <w:t>.</w:t>
      </w:r>
      <w:r w:rsidR="00A86ECC">
        <w:rPr>
          <w:rFonts w:eastAsia="等线"/>
          <w:lang w:val="en-US" w:eastAsia="zh-CN"/>
        </w:rPr>
        <w:t xml:space="preserve"> From the simulation results, the deviation of TRP shift severely increases under 60-degree constant step size.</w:t>
      </w:r>
    </w:p>
    <w:p w:rsidR="008E1FC3" w:rsidRPr="00A86ECC" w:rsidRDefault="00A86ECC" w:rsidP="00C239D6">
      <w:pPr>
        <w:tabs>
          <w:tab w:val="left" w:pos="5103"/>
        </w:tabs>
        <w:spacing w:after="240" w:line="360" w:lineRule="auto"/>
        <w:rPr>
          <w:rFonts w:eastAsia="等线"/>
          <w:b/>
          <w:i/>
          <w:lang w:val="en-US" w:eastAsia="zh-CN"/>
        </w:rPr>
      </w:pPr>
      <w:r w:rsidRPr="00A86ECC">
        <w:rPr>
          <w:rFonts w:eastAsia="等线"/>
          <w:b/>
          <w:i/>
          <w:lang w:val="en-US" w:eastAsia="zh-CN"/>
        </w:rPr>
        <w:lastRenderedPageBreak/>
        <w:t>Observation 3: Large constant step size is not fit for 2Tx TRP measurement.</w:t>
      </w:r>
    </w:p>
    <w:p w:rsidR="00FE6870" w:rsidRDefault="00FE6870" w:rsidP="00FE6870">
      <w:pPr>
        <w:tabs>
          <w:tab w:val="left" w:pos="5103"/>
        </w:tabs>
        <w:spacing w:after="240" w:line="360" w:lineRule="auto"/>
        <w:jc w:val="center"/>
        <w:rPr>
          <w:rFonts w:eastAsia="等线"/>
          <w:lang w:val="en-US" w:eastAsia="zh-CN"/>
        </w:rPr>
      </w:pPr>
      <w:r>
        <w:rPr>
          <w:rFonts w:eastAsia="等线"/>
          <w:noProof/>
          <w:lang w:val="en-US" w:eastAsia="zh-CN"/>
        </w:rPr>
        <w:drawing>
          <wp:inline distT="0" distB="0" distL="0" distR="0" wp14:anchorId="3E2868FA">
            <wp:extent cx="3908615" cy="23495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16378" cy="2354167"/>
                    </a:xfrm>
                    <a:prstGeom prst="rect">
                      <a:avLst/>
                    </a:prstGeom>
                    <a:noFill/>
                  </pic:spPr>
                </pic:pic>
              </a:graphicData>
            </a:graphic>
          </wp:inline>
        </w:drawing>
      </w:r>
    </w:p>
    <w:p w:rsidR="00800DC2" w:rsidRPr="00D972BC" w:rsidRDefault="00800DC2" w:rsidP="003C2F1A">
      <w:pPr>
        <w:tabs>
          <w:tab w:val="left" w:pos="5103"/>
        </w:tabs>
        <w:spacing w:after="120"/>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Pr="007B0977" w:rsidRDefault="00E7608B" w:rsidP="009A4E55">
      <w:pPr>
        <w:tabs>
          <w:tab w:val="left" w:pos="5103"/>
        </w:tabs>
        <w:spacing w:after="240" w:line="360" w:lineRule="auto"/>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discussed about </w:t>
      </w:r>
      <w:r w:rsidR="00A86ECC">
        <w:rPr>
          <w:rFonts w:eastAsia="等线"/>
          <w:lang w:val="en-US" w:eastAsia="zh-CN"/>
        </w:rPr>
        <w:t>the TRP impact with phase difference variation for 2Tx transmission</w:t>
      </w:r>
      <w:r w:rsidR="00270617" w:rsidRPr="007B0977">
        <w:rPr>
          <w:rFonts w:eastAsia="等线"/>
          <w:lang w:val="en-US" w:eastAsia="zh-CN"/>
        </w:rPr>
        <w:t>. And got the following conclusions.</w:t>
      </w:r>
    </w:p>
    <w:p w:rsidR="00A86ECC" w:rsidRPr="008E1FC3" w:rsidRDefault="00A86ECC" w:rsidP="00A86ECC">
      <w:pPr>
        <w:tabs>
          <w:tab w:val="left" w:pos="5103"/>
        </w:tabs>
        <w:spacing w:after="240" w:line="360" w:lineRule="auto"/>
        <w:rPr>
          <w:rFonts w:eastAsia="等线"/>
          <w:b/>
          <w:i/>
          <w:lang w:val="en-US" w:eastAsia="zh-CN"/>
        </w:rPr>
      </w:pPr>
      <w:r w:rsidRPr="008E1FC3">
        <w:rPr>
          <w:rFonts w:eastAsia="等线" w:hint="eastAsia"/>
          <w:b/>
          <w:i/>
          <w:lang w:val="en-US" w:eastAsia="zh-CN"/>
        </w:rPr>
        <w:t>O</w:t>
      </w:r>
      <w:r w:rsidRPr="008E1FC3">
        <w:rPr>
          <w:rFonts w:eastAsia="等线"/>
          <w:b/>
          <w:i/>
          <w:lang w:val="en-US" w:eastAsia="zh-CN"/>
        </w:rPr>
        <w:t>bservation 1: The phase difference variation range has evident impact on the TRP value.</w:t>
      </w:r>
    </w:p>
    <w:p w:rsidR="00A86ECC" w:rsidRDefault="00A86ECC" w:rsidP="00A86ECC">
      <w:pPr>
        <w:tabs>
          <w:tab w:val="left" w:pos="5103"/>
        </w:tabs>
        <w:spacing w:after="240" w:line="360" w:lineRule="auto"/>
        <w:rPr>
          <w:rFonts w:eastAsia="等线"/>
          <w:b/>
          <w:i/>
          <w:lang w:val="en-US" w:eastAsia="zh-CN"/>
        </w:rPr>
      </w:pPr>
      <w:r w:rsidRPr="008E1FC3">
        <w:rPr>
          <w:rFonts w:eastAsia="等线"/>
          <w:b/>
          <w:i/>
          <w:lang w:val="en-US" w:eastAsia="zh-CN"/>
        </w:rPr>
        <w:t>Proposal 1: It is proposed to further study the possible phase difference variation range in RAN4.</w:t>
      </w:r>
    </w:p>
    <w:p w:rsidR="00A86ECC" w:rsidRPr="00FE6870" w:rsidRDefault="00A86ECC" w:rsidP="00A86ECC">
      <w:pPr>
        <w:tabs>
          <w:tab w:val="left" w:pos="5103"/>
        </w:tabs>
        <w:spacing w:after="240" w:line="360" w:lineRule="auto"/>
        <w:rPr>
          <w:rFonts w:eastAsia="等线"/>
          <w:b/>
          <w:i/>
          <w:lang w:val="en-US" w:eastAsia="zh-CN"/>
        </w:rPr>
      </w:pPr>
      <w:r w:rsidRPr="00FE6870">
        <w:rPr>
          <w:rFonts w:eastAsia="等线" w:hint="eastAsia"/>
          <w:b/>
          <w:i/>
          <w:lang w:val="en-US" w:eastAsia="zh-CN"/>
        </w:rPr>
        <w:t>O</w:t>
      </w:r>
      <w:r w:rsidRPr="00FE6870">
        <w:rPr>
          <w:rFonts w:eastAsia="等线"/>
          <w:b/>
          <w:i/>
          <w:lang w:val="en-US" w:eastAsia="zh-CN"/>
        </w:rPr>
        <w:t>bservation 2: More standard deviation will naturally bring more measurement uncertainty.</w:t>
      </w:r>
    </w:p>
    <w:p w:rsidR="00A86ECC" w:rsidRPr="00FE6870" w:rsidRDefault="00A86ECC" w:rsidP="00A86ECC">
      <w:pPr>
        <w:tabs>
          <w:tab w:val="left" w:pos="5103"/>
        </w:tabs>
        <w:spacing w:after="240" w:line="360" w:lineRule="auto"/>
        <w:rPr>
          <w:rFonts w:eastAsia="等线"/>
          <w:b/>
          <w:i/>
          <w:lang w:val="en-US" w:eastAsia="zh-CN"/>
        </w:rPr>
      </w:pPr>
      <w:r w:rsidRPr="00FE6870">
        <w:rPr>
          <w:rFonts w:eastAsia="等线"/>
          <w:b/>
          <w:i/>
          <w:lang w:val="en-US" w:eastAsia="zh-CN"/>
        </w:rPr>
        <w:t>Proposal 2: The MU contribution of 2Tx with different phase variation range should be considered.</w:t>
      </w:r>
    </w:p>
    <w:p w:rsidR="00A86ECC" w:rsidRPr="00A86ECC" w:rsidRDefault="00A86ECC" w:rsidP="00A86ECC">
      <w:pPr>
        <w:tabs>
          <w:tab w:val="left" w:pos="5103"/>
        </w:tabs>
        <w:spacing w:after="240" w:line="360" w:lineRule="auto"/>
        <w:rPr>
          <w:rFonts w:eastAsia="等线"/>
          <w:b/>
          <w:i/>
          <w:lang w:val="en-US" w:eastAsia="zh-CN"/>
        </w:rPr>
      </w:pPr>
      <w:r w:rsidRPr="00A86ECC">
        <w:rPr>
          <w:rFonts w:eastAsia="等线"/>
          <w:b/>
          <w:i/>
          <w:lang w:val="en-US" w:eastAsia="zh-CN"/>
        </w:rPr>
        <w:t>Observation 3: Large constant step size is not fit for 2Tx TRP measurement.</w:t>
      </w:r>
    </w:p>
    <w:p w:rsidR="009A4E55" w:rsidRPr="00A86ECC"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F14B86" w:rsidRDefault="00F857C4" w:rsidP="007444D5">
      <w:pPr>
        <w:overflowPunct w:val="0"/>
        <w:autoSpaceDE w:val="0"/>
        <w:autoSpaceDN w:val="0"/>
        <w:adjustRightInd w:val="0"/>
        <w:spacing w:after="180"/>
        <w:ind w:left="284" w:hangingChars="142" w:hanging="284"/>
        <w:textAlignment w:val="baseline"/>
        <w:rPr>
          <w:rFonts w:eastAsia="等线"/>
          <w:lang w:val="en-US" w:eastAsia="zh-CN"/>
        </w:rPr>
      </w:pPr>
      <w:r>
        <w:rPr>
          <w:rFonts w:hint="eastAsia"/>
        </w:rPr>
        <w:t>[1</w:t>
      </w:r>
      <w:r w:rsidRPr="00450BB6">
        <w:rPr>
          <w:rFonts w:eastAsia="等线" w:hint="eastAsia"/>
          <w:lang w:val="en-US" w:eastAsia="zh-CN"/>
        </w:rPr>
        <w:t>]</w:t>
      </w:r>
      <w:r w:rsidRPr="00450BB6">
        <w:rPr>
          <w:rFonts w:eastAsia="等线"/>
          <w:lang w:val="en-US" w:eastAsia="zh-CN"/>
        </w:rPr>
        <w:t xml:space="preserve"> </w:t>
      </w:r>
      <w:r w:rsidR="00F14B86" w:rsidRPr="00F14B86">
        <w:rPr>
          <w:rFonts w:eastAsia="等线"/>
          <w:lang w:val="en-US" w:eastAsia="zh-CN"/>
        </w:rPr>
        <w:t>R4-2217459, WF on FR1 TRP TRS</w:t>
      </w:r>
      <w:r w:rsidR="00F14B86">
        <w:rPr>
          <w:rFonts w:eastAsia="等线"/>
          <w:lang w:val="en-US" w:eastAsia="zh-CN"/>
        </w:rPr>
        <w:t>, vivo</w:t>
      </w:r>
    </w:p>
    <w:p w:rsidR="0006488A" w:rsidRPr="00C84EEB" w:rsidRDefault="0006488A" w:rsidP="00F857C4">
      <w:pPr>
        <w:overflowPunct w:val="0"/>
        <w:autoSpaceDE w:val="0"/>
        <w:autoSpaceDN w:val="0"/>
        <w:adjustRightInd w:val="0"/>
        <w:spacing w:after="180"/>
        <w:textAlignment w:val="baseline"/>
        <w:rPr>
          <w:rFonts w:eastAsia="宋体"/>
          <w:lang w:eastAsia="zh-CN"/>
        </w:rPr>
      </w:pPr>
    </w:p>
    <w:sectPr w:rsidR="0006488A" w:rsidRPr="00C84EE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19BB" w:rsidRDefault="007E19BB">
      <w:r>
        <w:separator/>
      </w:r>
    </w:p>
  </w:endnote>
  <w:endnote w:type="continuationSeparator" w:id="0">
    <w:p w:rsidR="007E19BB" w:rsidRDefault="007E1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19BB" w:rsidRDefault="007E19BB">
      <w:r>
        <w:separator/>
      </w:r>
    </w:p>
  </w:footnote>
  <w:footnote w:type="continuationSeparator" w:id="0">
    <w:p w:rsidR="007E19BB" w:rsidRDefault="007E19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9"/>
  </w:num>
  <w:num w:numId="4">
    <w:abstractNumId w:val="4"/>
  </w:num>
  <w:num w:numId="5">
    <w:abstractNumId w:val="6"/>
  </w:num>
  <w:num w:numId="6">
    <w:abstractNumId w:val="2"/>
  </w:num>
  <w:num w:numId="7">
    <w:abstractNumId w:val="8"/>
  </w:num>
  <w:num w:numId="8">
    <w:abstractNumId w:val="1"/>
  </w:num>
  <w:num w:numId="9">
    <w:abstractNumId w:val="7"/>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62CE"/>
    <w:rsid w:val="00056D90"/>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E4B"/>
    <w:rsid w:val="000E54CA"/>
    <w:rsid w:val="000E5827"/>
    <w:rsid w:val="000E5D87"/>
    <w:rsid w:val="000E650E"/>
    <w:rsid w:val="000E6E1C"/>
    <w:rsid w:val="000E7399"/>
    <w:rsid w:val="000E79DE"/>
    <w:rsid w:val="000E7C52"/>
    <w:rsid w:val="000F06FC"/>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14AE"/>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22C"/>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241B"/>
    <w:rsid w:val="00242BBA"/>
    <w:rsid w:val="00242D61"/>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EF"/>
    <w:rsid w:val="002840E6"/>
    <w:rsid w:val="0028581E"/>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916"/>
    <w:rsid w:val="00307ECE"/>
    <w:rsid w:val="00310471"/>
    <w:rsid w:val="00310CC4"/>
    <w:rsid w:val="003110AB"/>
    <w:rsid w:val="00311B14"/>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246C"/>
    <w:rsid w:val="00322A84"/>
    <w:rsid w:val="00322B69"/>
    <w:rsid w:val="00323372"/>
    <w:rsid w:val="00323D04"/>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437"/>
    <w:rsid w:val="00360B67"/>
    <w:rsid w:val="00360E12"/>
    <w:rsid w:val="00361F35"/>
    <w:rsid w:val="00362AEB"/>
    <w:rsid w:val="00362B8B"/>
    <w:rsid w:val="00363CD4"/>
    <w:rsid w:val="003657F8"/>
    <w:rsid w:val="00365A90"/>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0A88"/>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39E"/>
    <w:rsid w:val="003A1F2E"/>
    <w:rsid w:val="003A1F7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8B1"/>
    <w:rsid w:val="0043186D"/>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A37"/>
    <w:rsid w:val="00472DFA"/>
    <w:rsid w:val="00472EFC"/>
    <w:rsid w:val="00473699"/>
    <w:rsid w:val="00473758"/>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863"/>
    <w:rsid w:val="0053049B"/>
    <w:rsid w:val="0053162C"/>
    <w:rsid w:val="00531742"/>
    <w:rsid w:val="00531CF9"/>
    <w:rsid w:val="00531FC2"/>
    <w:rsid w:val="00531FFE"/>
    <w:rsid w:val="005320BF"/>
    <w:rsid w:val="00532237"/>
    <w:rsid w:val="00533189"/>
    <w:rsid w:val="005338F6"/>
    <w:rsid w:val="00534E38"/>
    <w:rsid w:val="00534F5A"/>
    <w:rsid w:val="00535206"/>
    <w:rsid w:val="00535AFD"/>
    <w:rsid w:val="005361F6"/>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3FE0"/>
    <w:rsid w:val="00554BF0"/>
    <w:rsid w:val="005557B8"/>
    <w:rsid w:val="00556343"/>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11F"/>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55BD"/>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928"/>
    <w:rsid w:val="006906AF"/>
    <w:rsid w:val="00690AC1"/>
    <w:rsid w:val="00690BFF"/>
    <w:rsid w:val="00690E20"/>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44D5"/>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19BB"/>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40BB"/>
    <w:rsid w:val="00864D74"/>
    <w:rsid w:val="00864FA9"/>
    <w:rsid w:val="008657DA"/>
    <w:rsid w:val="0086583E"/>
    <w:rsid w:val="008660F8"/>
    <w:rsid w:val="0086668E"/>
    <w:rsid w:val="008671EF"/>
    <w:rsid w:val="00867452"/>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6CA"/>
    <w:rsid w:val="008D6714"/>
    <w:rsid w:val="008D6F0F"/>
    <w:rsid w:val="008D787B"/>
    <w:rsid w:val="008E0280"/>
    <w:rsid w:val="008E0528"/>
    <w:rsid w:val="008E1249"/>
    <w:rsid w:val="008E1410"/>
    <w:rsid w:val="008E18FF"/>
    <w:rsid w:val="008E1C9D"/>
    <w:rsid w:val="008E1EF0"/>
    <w:rsid w:val="008E1FC3"/>
    <w:rsid w:val="008E2DA1"/>
    <w:rsid w:val="008E30F2"/>
    <w:rsid w:val="008E31EF"/>
    <w:rsid w:val="008E32D3"/>
    <w:rsid w:val="008E3F15"/>
    <w:rsid w:val="008E4257"/>
    <w:rsid w:val="008E4800"/>
    <w:rsid w:val="008E4BA9"/>
    <w:rsid w:val="008E5285"/>
    <w:rsid w:val="008E5750"/>
    <w:rsid w:val="008E5C97"/>
    <w:rsid w:val="008E6A3A"/>
    <w:rsid w:val="008E7566"/>
    <w:rsid w:val="008E764E"/>
    <w:rsid w:val="008E7928"/>
    <w:rsid w:val="008F001A"/>
    <w:rsid w:val="008F0AD7"/>
    <w:rsid w:val="008F168A"/>
    <w:rsid w:val="008F3547"/>
    <w:rsid w:val="008F3709"/>
    <w:rsid w:val="008F38DF"/>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57F1E"/>
    <w:rsid w:val="009606CF"/>
    <w:rsid w:val="009609BA"/>
    <w:rsid w:val="00961680"/>
    <w:rsid w:val="009616EF"/>
    <w:rsid w:val="009627AD"/>
    <w:rsid w:val="00962A0E"/>
    <w:rsid w:val="009630F1"/>
    <w:rsid w:val="0096382B"/>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7216"/>
    <w:rsid w:val="009972FA"/>
    <w:rsid w:val="009A0E1C"/>
    <w:rsid w:val="009A1127"/>
    <w:rsid w:val="009A2CD3"/>
    <w:rsid w:val="009A3CAD"/>
    <w:rsid w:val="009A441A"/>
    <w:rsid w:val="009A4489"/>
    <w:rsid w:val="009A4CF4"/>
    <w:rsid w:val="009A4E55"/>
    <w:rsid w:val="009A51C5"/>
    <w:rsid w:val="009A5280"/>
    <w:rsid w:val="009A5C2B"/>
    <w:rsid w:val="009A5D86"/>
    <w:rsid w:val="009A63EB"/>
    <w:rsid w:val="009A6C32"/>
    <w:rsid w:val="009A72D7"/>
    <w:rsid w:val="009A7D8E"/>
    <w:rsid w:val="009B17BA"/>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2A3D"/>
    <w:rsid w:val="009C31A6"/>
    <w:rsid w:val="009C3A2D"/>
    <w:rsid w:val="009C3CC3"/>
    <w:rsid w:val="009C3EB7"/>
    <w:rsid w:val="009C4501"/>
    <w:rsid w:val="009C47C4"/>
    <w:rsid w:val="009C505B"/>
    <w:rsid w:val="009C50EB"/>
    <w:rsid w:val="009C5223"/>
    <w:rsid w:val="009C773E"/>
    <w:rsid w:val="009C7F8C"/>
    <w:rsid w:val="009D085B"/>
    <w:rsid w:val="009D0D10"/>
    <w:rsid w:val="009D0DFB"/>
    <w:rsid w:val="009D1E36"/>
    <w:rsid w:val="009D2355"/>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CF9"/>
    <w:rsid w:val="009E73BC"/>
    <w:rsid w:val="009E7586"/>
    <w:rsid w:val="009E7EC3"/>
    <w:rsid w:val="009F00E2"/>
    <w:rsid w:val="009F00E5"/>
    <w:rsid w:val="009F014E"/>
    <w:rsid w:val="009F06CC"/>
    <w:rsid w:val="009F1604"/>
    <w:rsid w:val="009F1F1D"/>
    <w:rsid w:val="009F21B9"/>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4558"/>
    <w:rsid w:val="00A3480E"/>
    <w:rsid w:val="00A34875"/>
    <w:rsid w:val="00A35CA9"/>
    <w:rsid w:val="00A36AA1"/>
    <w:rsid w:val="00A3705A"/>
    <w:rsid w:val="00A3774B"/>
    <w:rsid w:val="00A377B2"/>
    <w:rsid w:val="00A40133"/>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1A"/>
    <w:rsid w:val="00A86E9F"/>
    <w:rsid w:val="00A86ECC"/>
    <w:rsid w:val="00A90C1D"/>
    <w:rsid w:val="00A91D0A"/>
    <w:rsid w:val="00A927D8"/>
    <w:rsid w:val="00A92A40"/>
    <w:rsid w:val="00A92BFC"/>
    <w:rsid w:val="00A94299"/>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CB9"/>
    <w:rsid w:val="00AA6F7D"/>
    <w:rsid w:val="00AA73C1"/>
    <w:rsid w:val="00AA7531"/>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5D9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6AF"/>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04A"/>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7283"/>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0680"/>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EB2"/>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A0C"/>
    <w:rsid w:val="00D86E1B"/>
    <w:rsid w:val="00D86FA6"/>
    <w:rsid w:val="00D87CC2"/>
    <w:rsid w:val="00D90483"/>
    <w:rsid w:val="00D90C5C"/>
    <w:rsid w:val="00D91227"/>
    <w:rsid w:val="00D91769"/>
    <w:rsid w:val="00D9200A"/>
    <w:rsid w:val="00D9203B"/>
    <w:rsid w:val="00D920B6"/>
    <w:rsid w:val="00D92470"/>
    <w:rsid w:val="00D92F26"/>
    <w:rsid w:val="00D93151"/>
    <w:rsid w:val="00D93216"/>
    <w:rsid w:val="00D93DFB"/>
    <w:rsid w:val="00D945AC"/>
    <w:rsid w:val="00D9541A"/>
    <w:rsid w:val="00D95BE3"/>
    <w:rsid w:val="00D95EC7"/>
    <w:rsid w:val="00D96340"/>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4FEF"/>
    <w:rsid w:val="00DA5874"/>
    <w:rsid w:val="00DA590C"/>
    <w:rsid w:val="00DA5BE9"/>
    <w:rsid w:val="00DA614D"/>
    <w:rsid w:val="00DA73F6"/>
    <w:rsid w:val="00DA758E"/>
    <w:rsid w:val="00DA772D"/>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6A1"/>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6605"/>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CA"/>
    <w:rsid w:val="00EF5A8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21"/>
    <w:rsid w:val="00F17509"/>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449"/>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AD0"/>
    <w:rsid w:val="00FA5EBF"/>
    <w:rsid w:val="00FA6423"/>
    <w:rsid w:val="00FA6554"/>
    <w:rsid w:val="00FA6853"/>
    <w:rsid w:val="00FA789E"/>
    <w:rsid w:val="00FA7CBE"/>
    <w:rsid w:val="00FB04BB"/>
    <w:rsid w:val="00FB0614"/>
    <w:rsid w:val="00FB0773"/>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98C"/>
    <w:rsid w:val="00FE5653"/>
    <w:rsid w:val="00FE58AA"/>
    <w:rsid w:val="00FE5AD1"/>
    <w:rsid w:val="00FE5E71"/>
    <w:rsid w:val="00FE6870"/>
    <w:rsid w:val="00FE6B9D"/>
    <w:rsid w:val="00FE7341"/>
    <w:rsid w:val="00FE73B8"/>
    <w:rsid w:val="00FE74AB"/>
    <w:rsid w:val="00FE7B4B"/>
    <w:rsid w:val="00FF05C8"/>
    <w:rsid w:val="00FF073B"/>
    <w:rsid w:val="00FF0B8B"/>
    <w:rsid w:val="00FF0C24"/>
    <w:rsid w:val="00FF110A"/>
    <w:rsid w:val="00FF1710"/>
    <w:rsid w:val="00FF1E31"/>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86ECC"/>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7C9E35-CDFF-4A91-9BCE-B2D477733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675</Words>
  <Characters>3854</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2</cp:revision>
  <cp:lastPrinted>2013-04-01T04:20:00Z</cp:lastPrinted>
  <dcterms:created xsi:type="dcterms:W3CDTF">2022-11-07T15:17:00Z</dcterms:created>
  <dcterms:modified xsi:type="dcterms:W3CDTF">2022-11-07T15:17:00Z</dcterms:modified>
</cp:coreProperties>
</file>